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9D" w:rsidRDefault="006B139D" w:rsidP="006B139D">
      <w:pPr>
        <w:pStyle w:val="Lijstalinea"/>
        <w:numPr>
          <w:ilvl w:val="0"/>
          <w:numId w:val="2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Ik heb al een knop met </w:t>
      </w:r>
      <w:proofErr w:type="spellStart"/>
      <w:r>
        <w:rPr>
          <w:rFonts w:asciiTheme="minorHAnsi" w:hAnsiTheme="minorHAnsi"/>
          <w:i/>
        </w:rPr>
        <w:t>Prescriptor</w:t>
      </w:r>
      <w:proofErr w:type="spellEnd"/>
      <w:r>
        <w:rPr>
          <w:rFonts w:asciiTheme="minorHAnsi" w:hAnsiTheme="minorHAnsi"/>
          <w:i/>
        </w:rPr>
        <w:t xml:space="preserve"> in mijn HIS, is dit hetzelfde systeem als we voor het </w:t>
      </w:r>
      <w:proofErr w:type="spellStart"/>
      <w:r>
        <w:rPr>
          <w:rFonts w:asciiTheme="minorHAnsi" w:hAnsiTheme="minorHAnsi"/>
          <w:i/>
        </w:rPr>
        <w:t>MIJN.streek</w:t>
      </w:r>
      <w:proofErr w:type="spellEnd"/>
      <w:r>
        <w:rPr>
          <w:rFonts w:asciiTheme="minorHAnsi" w:hAnsiTheme="minorHAnsi"/>
          <w:i/>
        </w:rPr>
        <w:t xml:space="preserve"> formularium gaan gebruiken? </w:t>
      </w:r>
    </w:p>
    <w:p w:rsidR="006B139D" w:rsidRDefault="006B139D" w:rsidP="006B139D">
      <w:pPr>
        <w:pStyle w:val="Lijstalinea"/>
        <w:ind w:left="357"/>
        <w:rPr>
          <w:rFonts w:asciiTheme="minorHAnsi" w:hAnsiTheme="minorHAnsi"/>
          <w:color w:val="4472C4" w:themeColor="accent5"/>
        </w:rPr>
      </w:pPr>
      <w:r w:rsidRPr="006B139D">
        <w:rPr>
          <w:rFonts w:asciiTheme="minorHAnsi" w:hAnsiTheme="minorHAnsi"/>
          <w:color w:val="4472C4" w:themeColor="accent5"/>
        </w:rPr>
        <w:t xml:space="preserve">Ja, dit is hetzelfde systeem. </w:t>
      </w:r>
      <w:proofErr w:type="spellStart"/>
      <w:r w:rsidRPr="006B139D">
        <w:rPr>
          <w:rFonts w:asciiTheme="minorHAnsi" w:hAnsiTheme="minorHAnsi"/>
          <w:color w:val="4472C4" w:themeColor="accent5"/>
        </w:rPr>
        <w:t>Prescriptor</w:t>
      </w:r>
      <w:proofErr w:type="spellEnd"/>
      <w:r w:rsidRPr="006B139D">
        <w:rPr>
          <w:rFonts w:asciiTheme="minorHAnsi" w:hAnsiTheme="minorHAnsi"/>
          <w:color w:val="4472C4" w:themeColor="accent5"/>
        </w:rPr>
        <w:t xml:space="preserve"> heeft diverse modules die men kan afnemen. De regionale beheermodule om regionale afspraken op te nemen is er 1 van.</w:t>
      </w:r>
    </w:p>
    <w:p w:rsidR="007C5903" w:rsidRDefault="007C5903" w:rsidP="006B139D">
      <w:pPr>
        <w:pStyle w:val="Lijstalinea"/>
        <w:ind w:left="357"/>
        <w:rPr>
          <w:rFonts w:asciiTheme="minorHAnsi" w:hAnsiTheme="minorHAnsi"/>
          <w:color w:val="4472C4" w:themeColor="accent5"/>
        </w:rPr>
      </w:pPr>
    </w:p>
    <w:p w:rsidR="007C5903" w:rsidRDefault="007C5903" w:rsidP="007C5903">
      <w:pPr>
        <w:pStyle w:val="Lijstalinea"/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i/>
        </w:rPr>
      </w:pPr>
      <w:r w:rsidRPr="007C5903">
        <w:rPr>
          <w:rFonts w:asciiTheme="minorHAnsi" w:hAnsiTheme="minorHAnsi"/>
          <w:i/>
        </w:rPr>
        <w:t xml:space="preserve">Moet ik mij nog opgeven voor het </w:t>
      </w:r>
      <w:proofErr w:type="spellStart"/>
      <w:r w:rsidRPr="007C5903">
        <w:rPr>
          <w:rFonts w:asciiTheme="minorHAnsi" w:hAnsiTheme="minorHAnsi"/>
          <w:i/>
        </w:rPr>
        <w:t>MIJN.streekformularium</w:t>
      </w:r>
      <w:proofErr w:type="spellEnd"/>
      <w:r w:rsidRPr="007C5903">
        <w:rPr>
          <w:rFonts w:asciiTheme="minorHAnsi" w:hAnsiTheme="minorHAnsi"/>
          <w:i/>
        </w:rPr>
        <w:t xml:space="preserve"> als ik reeds met </w:t>
      </w:r>
      <w:proofErr w:type="spellStart"/>
      <w:r w:rsidRPr="007C5903">
        <w:rPr>
          <w:rFonts w:asciiTheme="minorHAnsi" w:hAnsiTheme="minorHAnsi"/>
          <w:i/>
        </w:rPr>
        <w:t>Prescriptor</w:t>
      </w:r>
      <w:proofErr w:type="spellEnd"/>
      <w:r w:rsidRPr="007C5903">
        <w:rPr>
          <w:rFonts w:asciiTheme="minorHAnsi" w:hAnsiTheme="minorHAnsi"/>
          <w:i/>
        </w:rPr>
        <w:t xml:space="preserve"> werk?</w:t>
      </w:r>
    </w:p>
    <w:p w:rsidR="007C5903" w:rsidRPr="007C5903" w:rsidRDefault="007C5903" w:rsidP="007C5903">
      <w:pPr>
        <w:spacing w:after="0"/>
        <w:rPr>
          <w:rFonts w:asciiTheme="minorHAnsi" w:hAnsiTheme="minorHAnsi"/>
          <w:color w:val="4472C4" w:themeColor="accent5"/>
        </w:rPr>
      </w:pPr>
      <w:r>
        <w:rPr>
          <w:rFonts w:asciiTheme="minorHAnsi" w:hAnsiTheme="minorHAnsi"/>
          <w:color w:val="4472C4" w:themeColor="accent5"/>
        </w:rPr>
        <w:t xml:space="preserve">Ja je dient je dan toch op te geven. Het </w:t>
      </w:r>
      <w:proofErr w:type="spellStart"/>
      <w:r>
        <w:rPr>
          <w:rFonts w:asciiTheme="minorHAnsi" w:hAnsiTheme="minorHAnsi"/>
          <w:color w:val="4472C4" w:themeColor="accent5"/>
        </w:rPr>
        <w:t>MIJN.streek</w:t>
      </w:r>
      <w:proofErr w:type="spellEnd"/>
      <w:r>
        <w:rPr>
          <w:rFonts w:asciiTheme="minorHAnsi" w:hAnsiTheme="minorHAnsi"/>
          <w:color w:val="4472C4" w:themeColor="accent5"/>
        </w:rPr>
        <w:t xml:space="preserve"> formularium dient per normpraktijk te worden aangeschaft en wordt alleen zichtbaar bij de huisartsen die zich hebben opgegeven. </w:t>
      </w:r>
    </w:p>
    <w:p w:rsidR="006B139D" w:rsidRDefault="006B139D" w:rsidP="006B139D">
      <w:pPr>
        <w:pStyle w:val="Lijstalinea"/>
        <w:rPr>
          <w:rFonts w:asciiTheme="minorHAnsi" w:hAnsiTheme="minorHAnsi"/>
          <w:i/>
        </w:rPr>
      </w:pPr>
    </w:p>
    <w:p w:rsidR="006B139D" w:rsidRDefault="006B139D" w:rsidP="002802F2">
      <w:pPr>
        <w:pStyle w:val="Lijstalinea"/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Ik heb al een knop met </w:t>
      </w:r>
      <w:proofErr w:type="spellStart"/>
      <w:r>
        <w:rPr>
          <w:rFonts w:asciiTheme="minorHAnsi" w:hAnsiTheme="minorHAnsi"/>
          <w:i/>
        </w:rPr>
        <w:t>Prescriptor</w:t>
      </w:r>
      <w:proofErr w:type="spellEnd"/>
      <w:r>
        <w:rPr>
          <w:rFonts w:asciiTheme="minorHAnsi" w:hAnsiTheme="minorHAnsi"/>
          <w:i/>
        </w:rPr>
        <w:t xml:space="preserve"> in mijn HIS gevuld met het NHG formularium, komen hier de afspraken van het </w:t>
      </w:r>
      <w:proofErr w:type="spellStart"/>
      <w:r>
        <w:rPr>
          <w:rFonts w:asciiTheme="minorHAnsi" w:hAnsiTheme="minorHAnsi"/>
          <w:i/>
        </w:rPr>
        <w:t>MIJN.streek</w:t>
      </w:r>
      <w:proofErr w:type="spellEnd"/>
      <w:r>
        <w:rPr>
          <w:rFonts w:asciiTheme="minorHAnsi" w:hAnsiTheme="minorHAnsi"/>
          <w:i/>
        </w:rPr>
        <w:t xml:space="preserve"> formularium bij?</w:t>
      </w:r>
    </w:p>
    <w:p w:rsidR="002802F2" w:rsidRPr="007C5903" w:rsidRDefault="007C5903" w:rsidP="00FD73A4">
      <w:pPr>
        <w:spacing w:after="0"/>
        <w:rPr>
          <w:rFonts w:asciiTheme="minorHAnsi" w:hAnsiTheme="minorHAnsi"/>
          <w:color w:val="4472C4" w:themeColor="accent5"/>
        </w:rPr>
      </w:pPr>
      <w:r>
        <w:rPr>
          <w:rFonts w:asciiTheme="minorHAnsi" w:hAnsiTheme="minorHAnsi"/>
          <w:color w:val="4472C4" w:themeColor="accent5"/>
        </w:rPr>
        <w:t xml:space="preserve">Ja, het NHG en </w:t>
      </w:r>
      <w:proofErr w:type="spellStart"/>
      <w:r>
        <w:rPr>
          <w:rFonts w:asciiTheme="minorHAnsi" w:hAnsiTheme="minorHAnsi"/>
          <w:color w:val="4472C4" w:themeColor="accent5"/>
        </w:rPr>
        <w:t>MIJN.streek</w:t>
      </w:r>
      <w:proofErr w:type="spellEnd"/>
      <w:r>
        <w:rPr>
          <w:rFonts w:asciiTheme="minorHAnsi" w:hAnsiTheme="minorHAnsi"/>
          <w:color w:val="4472C4" w:themeColor="accent5"/>
        </w:rPr>
        <w:t xml:space="preserve"> formularium zijn complementaire aan elkaar. Als er een </w:t>
      </w:r>
      <w:proofErr w:type="spellStart"/>
      <w:r>
        <w:rPr>
          <w:rFonts w:asciiTheme="minorHAnsi" w:hAnsiTheme="minorHAnsi"/>
          <w:color w:val="4472C4" w:themeColor="accent5"/>
        </w:rPr>
        <w:t>MIJN.streek</w:t>
      </w:r>
      <w:proofErr w:type="spellEnd"/>
      <w:r>
        <w:rPr>
          <w:rFonts w:asciiTheme="minorHAnsi" w:hAnsiTheme="minorHAnsi"/>
          <w:color w:val="4472C4" w:themeColor="accent5"/>
        </w:rPr>
        <w:t xml:space="preserve"> afspraak is zal deze als eerste verschijnen. </w:t>
      </w:r>
      <w:r w:rsidRPr="007C5903">
        <w:rPr>
          <w:rFonts w:asciiTheme="minorHAnsi" w:hAnsiTheme="minorHAnsi"/>
          <w:color w:val="4472C4" w:themeColor="accent5"/>
        </w:rPr>
        <w:t>H</w:t>
      </w:r>
      <w:r w:rsidRPr="007C5903">
        <w:rPr>
          <w:rFonts w:asciiTheme="minorHAnsi" w:hAnsiTheme="minorHAnsi"/>
          <w:color w:val="4472C4" w:themeColor="accent5"/>
        </w:rPr>
        <w:t xml:space="preserve">et NHG blijft altijd benaderbaar. </w:t>
      </w:r>
      <w:r w:rsidRPr="007C5903">
        <w:rPr>
          <w:rFonts w:asciiTheme="minorHAnsi" w:hAnsiTheme="minorHAnsi"/>
          <w:color w:val="4472C4" w:themeColor="accent5"/>
        </w:rPr>
        <w:t>D</w:t>
      </w:r>
      <w:r w:rsidRPr="007C5903">
        <w:rPr>
          <w:rFonts w:asciiTheme="minorHAnsi" w:hAnsiTheme="minorHAnsi"/>
          <w:color w:val="4472C4" w:themeColor="accent5"/>
        </w:rPr>
        <w:t xml:space="preserve">aar waar </w:t>
      </w:r>
      <w:r w:rsidRPr="007C5903">
        <w:rPr>
          <w:rFonts w:asciiTheme="minorHAnsi" w:hAnsiTheme="minorHAnsi"/>
          <w:color w:val="4472C4" w:themeColor="accent5"/>
        </w:rPr>
        <w:t xml:space="preserve">geen regionale afspraken zijn gemaakt, </w:t>
      </w:r>
      <w:r w:rsidRPr="007C5903">
        <w:rPr>
          <w:rFonts w:asciiTheme="minorHAnsi" w:hAnsiTheme="minorHAnsi"/>
          <w:color w:val="4472C4" w:themeColor="accent5"/>
        </w:rPr>
        <w:t>verschijnt alleen de NHG richtlijn.</w:t>
      </w:r>
    </w:p>
    <w:p w:rsidR="006B139D" w:rsidRDefault="006B139D" w:rsidP="006B139D">
      <w:pPr>
        <w:pStyle w:val="Lijstalinea"/>
        <w:rPr>
          <w:rFonts w:asciiTheme="minorHAnsi" w:hAnsiTheme="minorHAnsi"/>
          <w:i/>
        </w:rPr>
      </w:pPr>
    </w:p>
    <w:p w:rsidR="006B139D" w:rsidRDefault="006B139D" w:rsidP="002D59B8">
      <w:pPr>
        <w:pStyle w:val="Lijstalinea"/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Zijn er regionale afspraken die strijdig zijn met het NHG formularium?</w:t>
      </w:r>
    </w:p>
    <w:p w:rsidR="0053124E" w:rsidRPr="0053124E" w:rsidRDefault="0053124E" w:rsidP="002D59B8">
      <w:pPr>
        <w:spacing w:after="0"/>
        <w:rPr>
          <w:rFonts w:asciiTheme="minorHAnsi" w:hAnsiTheme="minorHAnsi"/>
          <w:color w:val="4472C4" w:themeColor="accent5"/>
        </w:rPr>
      </w:pPr>
      <w:r w:rsidRPr="0053124E">
        <w:rPr>
          <w:rFonts w:asciiTheme="minorHAnsi" w:hAnsiTheme="minorHAnsi"/>
          <w:color w:val="4472C4" w:themeColor="accent5"/>
        </w:rPr>
        <w:t xml:space="preserve">Tegenstellingen staan er niet in. Het </w:t>
      </w:r>
      <w:proofErr w:type="spellStart"/>
      <w:r w:rsidRPr="0053124E">
        <w:rPr>
          <w:rFonts w:asciiTheme="minorHAnsi" w:hAnsiTheme="minorHAnsi"/>
          <w:color w:val="4472C4" w:themeColor="accent5"/>
        </w:rPr>
        <w:t>MIJN.streek</w:t>
      </w:r>
      <w:proofErr w:type="spellEnd"/>
      <w:r w:rsidRPr="0053124E">
        <w:rPr>
          <w:rFonts w:asciiTheme="minorHAnsi" w:hAnsiTheme="minorHAnsi"/>
          <w:color w:val="4472C4" w:themeColor="accent5"/>
        </w:rPr>
        <w:t xml:space="preserve"> formularium heeft als basis de formularia Asten</w:t>
      </w:r>
      <w:r>
        <w:rPr>
          <w:rFonts w:asciiTheme="minorHAnsi" w:hAnsiTheme="minorHAnsi"/>
          <w:color w:val="4472C4" w:themeColor="accent5"/>
        </w:rPr>
        <w:t>,</w:t>
      </w:r>
      <w:r w:rsidRPr="0053124E">
        <w:rPr>
          <w:rFonts w:asciiTheme="minorHAnsi" w:hAnsiTheme="minorHAnsi"/>
          <w:color w:val="4472C4" w:themeColor="accent5"/>
        </w:rPr>
        <w:t xml:space="preserve"> Nijmegen</w:t>
      </w:r>
      <w:r>
        <w:rPr>
          <w:rFonts w:asciiTheme="minorHAnsi" w:hAnsiTheme="minorHAnsi"/>
          <w:color w:val="4472C4" w:themeColor="accent5"/>
        </w:rPr>
        <w:t xml:space="preserve"> en bestaande formularium afspraken in OZL en WM</w:t>
      </w:r>
      <w:r w:rsidRPr="0053124E">
        <w:rPr>
          <w:rFonts w:asciiTheme="minorHAnsi" w:hAnsiTheme="minorHAnsi"/>
          <w:color w:val="4472C4" w:themeColor="accent5"/>
        </w:rPr>
        <w:t>. Dit zijn verfijningen en concretiseringen van de NHG standaard.</w:t>
      </w:r>
    </w:p>
    <w:p w:rsidR="006B139D" w:rsidRPr="006B139D" w:rsidRDefault="006B139D" w:rsidP="006B139D">
      <w:pPr>
        <w:pStyle w:val="Lijstalinea"/>
        <w:rPr>
          <w:rFonts w:asciiTheme="minorHAnsi" w:hAnsiTheme="minorHAnsi"/>
          <w:i/>
        </w:rPr>
      </w:pPr>
    </w:p>
    <w:p w:rsidR="009A23E4" w:rsidRPr="00D43C05" w:rsidRDefault="00D43C05" w:rsidP="002D59B8">
      <w:pPr>
        <w:pStyle w:val="Lijstalinea"/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i/>
        </w:rPr>
      </w:pPr>
      <w:r w:rsidRPr="00D43C05">
        <w:rPr>
          <w:rFonts w:asciiTheme="minorHAnsi" w:hAnsiTheme="minorHAnsi"/>
          <w:i/>
        </w:rPr>
        <w:t>Met welk bronsysteem wordt de procesindicator voor de huisarts gemeten?</w:t>
      </w:r>
    </w:p>
    <w:p w:rsidR="00D43C05" w:rsidRDefault="00D43C05" w:rsidP="00FD73A4">
      <w:pPr>
        <w:spacing w:after="0"/>
        <w:rPr>
          <w:rFonts w:asciiTheme="minorHAnsi" w:hAnsiTheme="minorHAnsi"/>
          <w:color w:val="4472C4" w:themeColor="accent5"/>
        </w:rPr>
      </w:pPr>
      <w:r w:rsidRPr="005E2367">
        <w:rPr>
          <w:rFonts w:asciiTheme="minorHAnsi" w:hAnsiTheme="minorHAnsi"/>
          <w:color w:val="4472C4" w:themeColor="accent5"/>
        </w:rPr>
        <w:t xml:space="preserve">Met loggegevens van het eigen HIS. </w:t>
      </w:r>
    </w:p>
    <w:p w:rsidR="00FD73A4" w:rsidRPr="005E2367" w:rsidRDefault="00FD73A4" w:rsidP="00FD73A4">
      <w:pPr>
        <w:spacing w:after="0"/>
        <w:rPr>
          <w:rFonts w:asciiTheme="minorHAnsi" w:hAnsiTheme="minorHAnsi"/>
          <w:color w:val="4472C4" w:themeColor="accent5"/>
        </w:rPr>
      </w:pPr>
    </w:p>
    <w:p w:rsidR="00D43C05" w:rsidRDefault="00D43C05" w:rsidP="00FD73A4">
      <w:pPr>
        <w:pStyle w:val="Lijstalinea"/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Kunnen alle huisartsen deelnemen aan het </w:t>
      </w:r>
      <w:proofErr w:type="spellStart"/>
      <w:r>
        <w:rPr>
          <w:rFonts w:asciiTheme="minorHAnsi" w:hAnsiTheme="minorHAnsi"/>
          <w:i/>
        </w:rPr>
        <w:t>MIJN.streek</w:t>
      </w:r>
      <w:proofErr w:type="spellEnd"/>
      <w:r>
        <w:rPr>
          <w:rFonts w:asciiTheme="minorHAnsi" w:hAnsiTheme="minorHAnsi"/>
          <w:i/>
        </w:rPr>
        <w:t xml:space="preserve"> formularium met bijbehorende procesbeloningsindicator?</w:t>
      </w:r>
    </w:p>
    <w:p w:rsidR="00D43C05" w:rsidRPr="005E2367" w:rsidRDefault="00D43C05" w:rsidP="00D43C05">
      <w:pPr>
        <w:rPr>
          <w:rFonts w:asciiTheme="minorHAnsi" w:hAnsiTheme="minorHAnsi"/>
          <w:color w:val="4472C4" w:themeColor="accent5"/>
        </w:rPr>
      </w:pPr>
      <w:r w:rsidRPr="005E2367">
        <w:rPr>
          <w:rFonts w:asciiTheme="minorHAnsi" w:hAnsiTheme="minorHAnsi"/>
          <w:color w:val="4472C4" w:themeColor="accent5"/>
        </w:rPr>
        <w:t xml:space="preserve">Het </w:t>
      </w:r>
      <w:proofErr w:type="spellStart"/>
      <w:r w:rsidRPr="005E2367">
        <w:rPr>
          <w:rFonts w:asciiTheme="minorHAnsi" w:hAnsiTheme="minorHAnsi"/>
          <w:color w:val="4472C4" w:themeColor="accent5"/>
        </w:rPr>
        <w:t>MIJN.streek</w:t>
      </w:r>
      <w:proofErr w:type="spellEnd"/>
      <w:r w:rsidRPr="005E2367">
        <w:rPr>
          <w:rFonts w:asciiTheme="minorHAnsi" w:hAnsiTheme="minorHAnsi"/>
          <w:color w:val="4472C4" w:themeColor="accent5"/>
        </w:rPr>
        <w:t xml:space="preserve"> formularium wordt ondersteund door een regionaal beheersysteem van </w:t>
      </w:r>
      <w:proofErr w:type="spellStart"/>
      <w:r w:rsidRPr="005E2367">
        <w:rPr>
          <w:rFonts w:asciiTheme="minorHAnsi" w:hAnsiTheme="minorHAnsi"/>
          <w:color w:val="4472C4" w:themeColor="accent5"/>
        </w:rPr>
        <w:t>Prescriptor</w:t>
      </w:r>
      <w:proofErr w:type="spellEnd"/>
      <w:r w:rsidRPr="005E2367">
        <w:rPr>
          <w:rFonts w:asciiTheme="minorHAnsi" w:hAnsiTheme="minorHAnsi"/>
          <w:color w:val="4472C4" w:themeColor="accent5"/>
        </w:rPr>
        <w:t xml:space="preserve"> zodat alle medicatie-afspraken door een regionaal beheerder kunnen worden ingevoerd. Op deze wijze hebben alle huisartsen tegelijk altijd dezelfde up-</w:t>
      </w:r>
      <w:proofErr w:type="spellStart"/>
      <w:r w:rsidRPr="005E2367">
        <w:rPr>
          <w:rFonts w:asciiTheme="minorHAnsi" w:hAnsiTheme="minorHAnsi"/>
          <w:color w:val="4472C4" w:themeColor="accent5"/>
        </w:rPr>
        <w:t>to</w:t>
      </w:r>
      <w:proofErr w:type="spellEnd"/>
      <w:r w:rsidRPr="005E2367">
        <w:rPr>
          <w:rFonts w:asciiTheme="minorHAnsi" w:hAnsiTheme="minorHAnsi"/>
          <w:color w:val="4472C4" w:themeColor="accent5"/>
        </w:rPr>
        <w:t xml:space="preserve"> date informatie.</w:t>
      </w:r>
    </w:p>
    <w:p w:rsidR="00D43C05" w:rsidRPr="005E2367" w:rsidRDefault="00D43C05" w:rsidP="00D43C05">
      <w:pPr>
        <w:rPr>
          <w:rFonts w:asciiTheme="minorHAnsi" w:hAnsiTheme="minorHAnsi"/>
          <w:color w:val="4472C4" w:themeColor="accent5"/>
        </w:rPr>
      </w:pPr>
      <w:r w:rsidRPr="005E2367">
        <w:rPr>
          <w:rFonts w:asciiTheme="minorHAnsi" w:hAnsiTheme="minorHAnsi"/>
          <w:color w:val="4472C4" w:themeColor="accent5"/>
        </w:rPr>
        <w:t xml:space="preserve">Alle huisartsen met een HIS dat een koppeling heeft met </w:t>
      </w:r>
      <w:proofErr w:type="spellStart"/>
      <w:r w:rsidRPr="005E2367">
        <w:rPr>
          <w:rFonts w:asciiTheme="minorHAnsi" w:hAnsiTheme="minorHAnsi"/>
          <w:color w:val="4472C4" w:themeColor="accent5"/>
        </w:rPr>
        <w:t>Prescriptor</w:t>
      </w:r>
      <w:proofErr w:type="spellEnd"/>
      <w:r w:rsidRPr="005E2367">
        <w:rPr>
          <w:rFonts w:asciiTheme="minorHAnsi" w:hAnsiTheme="minorHAnsi"/>
          <w:color w:val="4472C4" w:themeColor="accent5"/>
        </w:rPr>
        <w:t xml:space="preserve"> kunnen meedoen. Dit zijn alle HISSEN met uitzondering van </w:t>
      </w:r>
      <w:proofErr w:type="spellStart"/>
      <w:r w:rsidRPr="005E2367">
        <w:rPr>
          <w:rFonts w:asciiTheme="minorHAnsi" w:hAnsiTheme="minorHAnsi"/>
          <w:color w:val="4472C4" w:themeColor="accent5"/>
        </w:rPr>
        <w:t>Medicom</w:t>
      </w:r>
      <w:proofErr w:type="spellEnd"/>
      <w:r w:rsidRPr="005E2367">
        <w:rPr>
          <w:rFonts w:asciiTheme="minorHAnsi" w:hAnsiTheme="minorHAnsi"/>
          <w:color w:val="4472C4" w:themeColor="accent5"/>
        </w:rPr>
        <w:t xml:space="preserve"> en </w:t>
      </w:r>
      <w:proofErr w:type="spellStart"/>
      <w:r w:rsidRPr="005E2367">
        <w:rPr>
          <w:rFonts w:asciiTheme="minorHAnsi" w:hAnsiTheme="minorHAnsi"/>
          <w:color w:val="4472C4" w:themeColor="accent5"/>
        </w:rPr>
        <w:t>Tetrahis</w:t>
      </w:r>
      <w:proofErr w:type="spellEnd"/>
      <w:r w:rsidRPr="005E2367">
        <w:rPr>
          <w:rFonts w:asciiTheme="minorHAnsi" w:hAnsiTheme="minorHAnsi"/>
          <w:color w:val="4472C4" w:themeColor="accent5"/>
        </w:rPr>
        <w:t xml:space="preserve">. </w:t>
      </w:r>
      <w:proofErr w:type="spellStart"/>
      <w:r w:rsidRPr="005E2367">
        <w:rPr>
          <w:rFonts w:asciiTheme="minorHAnsi" w:hAnsiTheme="minorHAnsi"/>
          <w:color w:val="4472C4" w:themeColor="accent5"/>
        </w:rPr>
        <w:t>Tetrahis</w:t>
      </w:r>
      <w:proofErr w:type="spellEnd"/>
      <w:r w:rsidRPr="005E2367">
        <w:rPr>
          <w:rFonts w:asciiTheme="minorHAnsi" w:hAnsiTheme="minorHAnsi"/>
          <w:color w:val="4472C4" w:themeColor="accent5"/>
        </w:rPr>
        <w:t xml:space="preserve"> is momenteel de koppeling aan het bouwen en zoals het er nu uitziet wordt de koppeling tijdig opgeleverd. </w:t>
      </w:r>
      <w:proofErr w:type="spellStart"/>
      <w:r w:rsidRPr="005E2367">
        <w:rPr>
          <w:rFonts w:asciiTheme="minorHAnsi" w:hAnsiTheme="minorHAnsi"/>
          <w:color w:val="4472C4" w:themeColor="accent5"/>
        </w:rPr>
        <w:t>Tetrahis</w:t>
      </w:r>
      <w:proofErr w:type="spellEnd"/>
      <w:r w:rsidRPr="005E2367">
        <w:rPr>
          <w:rFonts w:asciiTheme="minorHAnsi" w:hAnsiTheme="minorHAnsi"/>
          <w:color w:val="4472C4" w:themeColor="accent5"/>
        </w:rPr>
        <w:t xml:space="preserve"> gebruikers kunnen anders in 2017 niet meedoen met het </w:t>
      </w:r>
      <w:proofErr w:type="spellStart"/>
      <w:r w:rsidRPr="005E2367">
        <w:rPr>
          <w:rFonts w:asciiTheme="minorHAnsi" w:hAnsiTheme="minorHAnsi"/>
          <w:color w:val="4472C4" w:themeColor="accent5"/>
        </w:rPr>
        <w:t>MIJN.streek</w:t>
      </w:r>
      <w:proofErr w:type="spellEnd"/>
      <w:r w:rsidRPr="005E2367">
        <w:rPr>
          <w:rFonts w:asciiTheme="minorHAnsi" w:hAnsiTheme="minorHAnsi"/>
          <w:color w:val="4472C4" w:themeColor="accent5"/>
        </w:rPr>
        <w:t xml:space="preserve"> formularium. De beloningsindicator vanuit het huisartsencontract doelmatig voorschrijven blijft in dit geval gehandhaafd. </w:t>
      </w:r>
    </w:p>
    <w:p w:rsidR="00D43C05" w:rsidRPr="005E2367" w:rsidRDefault="00D43C05" w:rsidP="00D43C05">
      <w:pPr>
        <w:rPr>
          <w:rFonts w:asciiTheme="minorHAnsi" w:hAnsiTheme="minorHAnsi"/>
          <w:color w:val="4472C4" w:themeColor="accent5"/>
        </w:rPr>
      </w:pPr>
      <w:proofErr w:type="spellStart"/>
      <w:r w:rsidRPr="005E2367">
        <w:rPr>
          <w:rFonts w:asciiTheme="minorHAnsi" w:hAnsiTheme="minorHAnsi"/>
          <w:color w:val="4472C4" w:themeColor="accent5"/>
        </w:rPr>
        <w:t>Medicom</w:t>
      </w:r>
      <w:proofErr w:type="spellEnd"/>
      <w:r w:rsidRPr="005E2367">
        <w:rPr>
          <w:rFonts w:asciiTheme="minorHAnsi" w:hAnsiTheme="minorHAnsi"/>
          <w:color w:val="4472C4" w:themeColor="accent5"/>
        </w:rPr>
        <w:t xml:space="preserve"> wil geen koppeling bouwen. </w:t>
      </w:r>
    </w:p>
    <w:p w:rsidR="00A933F3" w:rsidRDefault="00A933F3" w:rsidP="005E2367">
      <w:pPr>
        <w:pStyle w:val="Lijstalinea"/>
        <w:numPr>
          <w:ilvl w:val="0"/>
          <w:numId w:val="2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Diverse huisartsen geven aan dat </w:t>
      </w:r>
      <w:r w:rsidR="006E61E1" w:rsidRPr="005E2367">
        <w:rPr>
          <w:rFonts w:asciiTheme="minorHAnsi" w:hAnsiTheme="minorHAnsi"/>
          <w:i/>
        </w:rPr>
        <w:t xml:space="preserve">de door zorgverzekeraars gehanteerde </w:t>
      </w:r>
      <w:proofErr w:type="spellStart"/>
      <w:r w:rsidR="006E61E1" w:rsidRPr="005E2367">
        <w:rPr>
          <w:rFonts w:asciiTheme="minorHAnsi" w:hAnsiTheme="minorHAnsi"/>
          <w:i/>
        </w:rPr>
        <w:t>Vektis</w:t>
      </w:r>
      <w:proofErr w:type="spellEnd"/>
      <w:r w:rsidR="006E61E1" w:rsidRPr="005E2367">
        <w:rPr>
          <w:rFonts w:asciiTheme="minorHAnsi" w:hAnsiTheme="minorHAnsi"/>
          <w:i/>
        </w:rPr>
        <w:t xml:space="preserve"> cijfers niet juist zijn ( en waar </w:t>
      </w:r>
      <w:r>
        <w:rPr>
          <w:rFonts w:asciiTheme="minorHAnsi" w:hAnsiTheme="minorHAnsi"/>
          <w:i/>
        </w:rPr>
        <w:t>men zich</w:t>
      </w:r>
      <w:r w:rsidR="006E61E1" w:rsidRPr="005E2367">
        <w:rPr>
          <w:rFonts w:asciiTheme="minorHAnsi" w:hAnsiTheme="minorHAnsi"/>
          <w:i/>
        </w:rPr>
        <w:t xml:space="preserve"> niet in herken</w:t>
      </w:r>
      <w:r>
        <w:rPr>
          <w:rFonts w:asciiTheme="minorHAnsi" w:hAnsiTheme="minorHAnsi"/>
          <w:i/>
        </w:rPr>
        <w:t>t</w:t>
      </w:r>
      <w:r w:rsidR="006E61E1" w:rsidRPr="005E2367">
        <w:rPr>
          <w:rFonts w:asciiTheme="minorHAnsi" w:hAnsiTheme="minorHAnsi"/>
          <w:i/>
        </w:rPr>
        <w:t xml:space="preserve">) en dat extractie ( </w:t>
      </w:r>
      <w:proofErr w:type="spellStart"/>
      <w:r w:rsidR="006E61E1" w:rsidRPr="005E2367">
        <w:rPr>
          <w:rFonts w:asciiTheme="minorHAnsi" w:hAnsiTheme="minorHAnsi"/>
          <w:i/>
        </w:rPr>
        <w:t>mbv</w:t>
      </w:r>
      <w:proofErr w:type="spellEnd"/>
      <w:r w:rsidR="006E61E1" w:rsidRPr="005E2367">
        <w:rPr>
          <w:rFonts w:asciiTheme="minorHAnsi" w:hAnsiTheme="minorHAnsi"/>
          <w:i/>
        </w:rPr>
        <w:t xml:space="preserve"> Vip calculus) uit </w:t>
      </w:r>
      <w:r>
        <w:rPr>
          <w:rFonts w:asciiTheme="minorHAnsi" w:hAnsiTheme="minorHAnsi"/>
          <w:i/>
        </w:rPr>
        <w:t>het</w:t>
      </w:r>
      <w:r w:rsidR="006E61E1" w:rsidRPr="005E2367">
        <w:rPr>
          <w:rFonts w:asciiTheme="minorHAnsi" w:hAnsiTheme="minorHAnsi"/>
          <w:i/>
        </w:rPr>
        <w:t xml:space="preserve"> His heel andere</w:t>
      </w:r>
      <w:r>
        <w:rPr>
          <w:rFonts w:asciiTheme="minorHAnsi" w:hAnsiTheme="minorHAnsi"/>
          <w:i/>
        </w:rPr>
        <w:t xml:space="preserve"> (wel herkenbare)</w:t>
      </w:r>
      <w:r w:rsidR="006E61E1" w:rsidRPr="005E2367">
        <w:rPr>
          <w:rFonts w:asciiTheme="minorHAnsi" w:hAnsiTheme="minorHAnsi"/>
          <w:i/>
        </w:rPr>
        <w:t xml:space="preserve"> cijfers geven.</w:t>
      </w:r>
      <w:r w:rsidR="005E2367" w:rsidRPr="005E2367">
        <w:rPr>
          <w:rFonts w:asciiTheme="minorHAnsi" w:hAnsiTheme="minorHAnsi"/>
          <w:i/>
        </w:rPr>
        <w:t xml:space="preserve"> </w:t>
      </w:r>
    </w:p>
    <w:p w:rsidR="005E2367" w:rsidRDefault="005E2367" w:rsidP="00A933F3">
      <w:pPr>
        <w:pStyle w:val="Lijstalinea"/>
        <w:rPr>
          <w:rFonts w:asciiTheme="minorHAnsi" w:hAnsiTheme="minorHAnsi"/>
          <w:i/>
        </w:rPr>
      </w:pPr>
      <w:r w:rsidRPr="005E2367">
        <w:rPr>
          <w:rFonts w:asciiTheme="minorHAnsi" w:hAnsiTheme="minorHAnsi"/>
          <w:i/>
        </w:rPr>
        <w:t xml:space="preserve">Essentieel is dus </w:t>
      </w:r>
      <w:r w:rsidR="00FD73A4">
        <w:rPr>
          <w:rFonts w:asciiTheme="minorHAnsi" w:hAnsiTheme="minorHAnsi"/>
          <w:i/>
        </w:rPr>
        <w:t>h</w:t>
      </w:r>
      <w:r w:rsidRPr="005E2367">
        <w:rPr>
          <w:rFonts w:asciiTheme="minorHAnsi" w:hAnsiTheme="minorHAnsi"/>
          <w:i/>
        </w:rPr>
        <w:t>oe wordt gemeten wat voorgeschreven is en wat dus gehonoreerd wordt?</w:t>
      </w:r>
    </w:p>
    <w:p w:rsidR="005E2367" w:rsidRPr="005E2367" w:rsidRDefault="005E2367" w:rsidP="005E2367">
      <w:pPr>
        <w:spacing w:after="0"/>
        <w:rPr>
          <w:rFonts w:asciiTheme="minorHAnsi" w:hAnsiTheme="minorHAnsi" w:cs="Arial"/>
          <w:color w:val="4472C4" w:themeColor="accent5"/>
          <w:u w:val="single"/>
        </w:rPr>
      </w:pPr>
      <w:r w:rsidRPr="005E2367">
        <w:rPr>
          <w:rFonts w:asciiTheme="minorHAnsi" w:hAnsiTheme="minorHAnsi" w:cs="Arial"/>
          <w:color w:val="4472C4" w:themeColor="accent5"/>
          <w:u w:val="single"/>
        </w:rPr>
        <w:t>Bovengenoemde opmerkingen zijn de aanleiding geweest om:</w:t>
      </w:r>
    </w:p>
    <w:p w:rsidR="005E2367" w:rsidRPr="005E2367" w:rsidRDefault="005E2367" w:rsidP="005E2367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="Arial"/>
          <w:color w:val="4472C4" w:themeColor="accent5"/>
        </w:rPr>
      </w:pPr>
      <w:r w:rsidRPr="005E2367">
        <w:rPr>
          <w:rFonts w:asciiTheme="minorHAnsi" w:hAnsiTheme="minorHAnsi" w:cs="Arial"/>
          <w:color w:val="4472C4" w:themeColor="accent5"/>
        </w:rPr>
        <w:t>De huidige kwaliteitsindicatoren doelmatig voorschrijven te analyseren</w:t>
      </w:r>
    </w:p>
    <w:p w:rsidR="005E2367" w:rsidRPr="005E2367" w:rsidRDefault="005E2367" w:rsidP="005E2367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="Arial"/>
          <w:color w:val="4472C4" w:themeColor="accent5"/>
        </w:rPr>
      </w:pPr>
      <w:r w:rsidRPr="005E2367">
        <w:rPr>
          <w:rFonts w:asciiTheme="minorHAnsi" w:hAnsiTheme="minorHAnsi" w:cs="Arial"/>
          <w:color w:val="4472C4" w:themeColor="accent5"/>
        </w:rPr>
        <w:t>Het bronsysteem om te meten onder de loep te nemen</w:t>
      </w:r>
    </w:p>
    <w:p w:rsidR="005E2367" w:rsidRPr="005E2367" w:rsidRDefault="005E2367" w:rsidP="005E2367">
      <w:pPr>
        <w:spacing w:after="0"/>
        <w:rPr>
          <w:rFonts w:asciiTheme="minorHAnsi" w:hAnsiTheme="minorHAnsi" w:cs="Arial"/>
          <w:color w:val="4472C4" w:themeColor="accent5"/>
        </w:rPr>
      </w:pPr>
    </w:p>
    <w:p w:rsidR="005E2367" w:rsidRPr="005E2367" w:rsidRDefault="005E2367" w:rsidP="005E2367">
      <w:pPr>
        <w:rPr>
          <w:rFonts w:asciiTheme="minorHAnsi" w:hAnsiTheme="minorHAnsi" w:cs="Arial"/>
          <w:color w:val="4472C4" w:themeColor="accent5"/>
        </w:rPr>
      </w:pPr>
      <w:r w:rsidRPr="005E2367">
        <w:rPr>
          <w:rFonts w:asciiTheme="minorHAnsi" w:hAnsiTheme="minorHAnsi" w:cs="Arial"/>
          <w:color w:val="4472C4" w:themeColor="accent5"/>
        </w:rPr>
        <w:t xml:space="preserve">De uitkomst was dat de kwaliteitsindicatoren onvoldoende aansloten op de inhoud van het transmuraal </w:t>
      </w:r>
      <w:proofErr w:type="spellStart"/>
      <w:r>
        <w:rPr>
          <w:rFonts w:asciiTheme="minorHAnsi" w:hAnsiTheme="minorHAnsi" w:cs="Arial"/>
          <w:color w:val="4472C4" w:themeColor="accent5"/>
        </w:rPr>
        <w:t>MIJN.streek</w:t>
      </w:r>
      <w:proofErr w:type="spellEnd"/>
      <w:r>
        <w:rPr>
          <w:rFonts w:asciiTheme="minorHAnsi" w:hAnsiTheme="minorHAnsi" w:cs="Arial"/>
          <w:color w:val="4472C4" w:themeColor="accent5"/>
        </w:rPr>
        <w:t xml:space="preserve"> </w:t>
      </w:r>
      <w:r w:rsidRPr="005E2367">
        <w:rPr>
          <w:rFonts w:asciiTheme="minorHAnsi" w:hAnsiTheme="minorHAnsi" w:cs="Arial"/>
          <w:color w:val="4472C4" w:themeColor="accent5"/>
        </w:rPr>
        <w:t>formularium. Ook het feit dat de apothekersdeclaraties de bron vormen voor monitoring leidde tot inzichten om dit bronsysteem voor onze nieuwe indicator niet te kiezen.</w:t>
      </w:r>
    </w:p>
    <w:p w:rsidR="005E2367" w:rsidRPr="005E2367" w:rsidRDefault="005E2367" w:rsidP="005E2367">
      <w:pPr>
        <w:spacing w:after="0"/>
        <w:rPr>
          <w:rFonts w:asciiTheme="minorHAnsi" w:hAnsiTheme="minorHAnsi" w:cs="Arial"/>
          <w:color w:val="4472C4" w:themeColor="accent5"/>
          <w:u w:val="single"/>
        </w:rPr>
      </w:pPr>
      <w:r w:rsidRPr="005E2367">
        <w:rPr>
          <w:rFonts w:asciiTheme="minorHAnsi" w:hAnsiTheme="minorHAnsi" w:cs="Arial"/>
          <w:color w:val="4472C4" w:themeColor="accent5"/>
          <w:u w:val="single"/>
        </w:rPr>
        <w:t>De nieuwe indicator is als volgt:</w:t>
      </w:r>
    </w:p>
    <w:p w:rsidR="005E2367" w:rsidRPr="005E2367" w:rsidRDefault="005E2367" w:rsidP="005E2367">
      <w:pPr>
        <w:rPr>
          <w:rFonts w:asciiTheme="minorHAnsi" w:hAnsiTheme="minorHAnsi" w:cs="Times New Roman"/>
          <w:color w:val="4472C4" w:themeColor="accent5"/>
          <w:sz w:val="20"/>
          <w:szCs w:val="20"/>
          <w:lang w:eastAsia="nl-NL"/>
        </w:rPr>
      </w:pPr>
      <w:r w:rsidRPr="005E2367">
        <w:rPr>
          <w:rFonts w:asciiTheme="minorHAnsi" w:hAnsiTheme="minorHAnsi"/>
          <w:b/>
          <w:bCs/>
          <w:color w:val="4472C4" w:themeColor="accent5"/>
        </w:rPr>
        <w:t>teller:</w:t>
      </w:r>
      <w:r w:rsidRPr="005E2367">
        <w:rPr>
          <w:rFonts w:asciiTheme="minorHAnsi" w:hAnsiTheme="minorHAnsi"/>
          <w:color w:val="4472C4" w:themeColor="accent5"/>
        </w:rPr>
        <w:t xml:space="preserve"> aantal keren dat een geneesmiddel is voorgeschreven met gebruikmaking van een indicatiegerichte EVS-module bij eerste recept.</w:t>
      </w:r>
    </w:p>
    <w:p w:rsidR="005E2367" w:rsidRPr="005E2367" w:rsidRDefault="005E2367" w:rsidP="005E2367">
      <w:pPr>
        <w:rPr>
          <w:rFonts w:asciiTheme="minorHAnsi" w:hAnsiTheme="minorHAnsi"/>
          <w:color w:val="4472C4" w:themeColor="accent5"/>
          <w:sz w:val="24"/>
          <w:szCs w:val="24"/>
        </w:rPr>
      </w:pPr>
      <w:r w:rsidRPr="005E2367">
        <w:rPr>
          <w:rFonts w:asciiTheme="minorHAnsi" w:hAnsiTheme="minorHAnsi"/>
          <w:b/>
          <w:bCs/>
          <w:color w:val="4472C4" w:themeColor="accent5"/>
        </w:rPr>
        <w:t>Noemer</w:t>
      </w:r>
      <w:r w:rsidRPr="005E2367">
        <w:rPr>
          <w:rFonts w:asciiTheme="minorHAnsi" w:hAnsiTheme="minorHAnsi"/>
          <w:color w:val="4472C4" w:themeColor="accent5"/>
        </w:rPr>
        <w:t>: totaal voorgeschreven eerste recepten</w:t>
      </w:r>
    </w:p>
    <w:p w:rsidR="005E2367" w:rsidRDefault="005E2367" w:rsidP="005E2367">
      <w:pPr>
        <w:rPr>
          <w:rFonts w:asciiTheme="minorHAnsi" w:hAnsiTheme="minorHAnsi" w:cs="Arial"/>
          <w:color w:val="4472C4" w:themeColor="accent5"/>
        </w:rPr>
      </w:pPr>
      <w:r w:rsidRPr="005E2367">
        <w:rPr>
          <w:rFonts w:asciiTheme="minorHAnsi" w:hAnsiTheme="minorHAnsi" w:cs="Arial"/>
          <w:color w:val="4472C4" w:themeColor="accent5"/>
        </w:rPr>
        <w:t xml:space="preserve">E.e.a. wordt gemeten </w:t>
      </w:r>
      <w:r>
        <w:rPr>
          <w:rFonts w:asciiTheme="minorHAnsi" w:hAnsiTheme="minorHAnsi" w:cs="Arial"/>
          <w:color w:val="4472C4" w:themeColor="accent5"/>
        </w:rPr>
        <w:t>via elk</w:t>
      </w:r>
      <w:r w:rsidRPr="005E2367">
        <w:rPr>
          <w:rFonts w:asciiTheme="minorHAnsi" w:hAnsiTheme="minorHAnsi" w:cs="Arial"/>
          <w:color w:val="4472C4" w:themeColor="accent5"/>
        </w:rPr>
        <w:t xml:space="preserve"> HIS. De HISSEN loggen of de huisarts </w:t>
      </w:r>
      <w:r w:rsidR="007D0335">
        <w:rPr>
          <w:rFonts w:asciiTheme="minorHAnsi" w:hAnsiTheme="minorHAnsi" w:cs="Arial"/>
          <w:color w:val="4472C4" w:themeColor="accent5"/>
        </w:rPr>
        <w:t xml:space="preserve">gebruik maakt van </w:t>
      </w:r>
      <w:proofErr w:type="spellStart"/>
      <w:r w:rsidR="007D0335">
        <w:rPr>
          <w:rFonts w:asciiTheme="minorHAnsi" w:hAnsiTheme="minorHAnsi" w:cs="Arial"/>
          <w:color w:val="4472C4" w:themeColor="accent5"/>
        </w:rPr>
        <w:t>Prescriptor</w:t>
      </w:r>
      <w:proofErr w:type="spellEnd"/>
      <w:r w:rsidR="007D0335">
        <w:rPr>
          <w:rFonts w:asciiTheme="minorHAnsi" w:hAnsiTheme="minorHAnsi" w:cs="Arial"/>
          <w:color w:val="4472C4" w:themeColor="accent5"/>
        </w:rPr>
        <w:t>. Via een rapportagetool en een definitie van 1</w:t>
      </w:r>
      <w:r w:rsidR="007D0335" w:rsidRPr="007D0335">
        <w:rPr>
          <w:rFonts w:asciiTheme="minorHAnsi" w:hAnsiTheme="minorHAnsi" w:cs="Arial"/>
          <w:color w:val="4472C4" w:themeColor="accent5"/>
          <w:vertAlign w:val="superscript"/>
        </w:rPr>
        <w:t>e</w:t>
      </w:r>
      <w:r w:rsidR="007D0335">
        <w:rPr>
          <w:rFonts w:asciiTheme="minorHAnsi" w:hAnsiTheme="minorHAnsi" w:cs="Arial"/>
          <w:color w:val="4472C4" w:themeColor="accent5"/>
        </w:rPr>
        <w:t xml:space="preserve"> uitgifte komt men tot een meting voor de honorering</w:t>
      </w:r>
      <w:r w:rsidRPr="005E2367">
        <w:rPr>
          <w:rFonts w:asciiTheme="minorHAnsi" w:hAnsiTheme="minorHAnsi" w:cs="Arial"/>
          <w:color w:val="4472C4" w:themeColor="accent5"/>
        </w:rPr>
        <w:t>.</w:t>
      </w:r>
    </w:p>
    <w:p w:rsidR="002E1E79" w:rsidRDefault="00FD73A4" w:rsidP="00D90B79">
      <w:pPr>
        <w:spacing w:after="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8</w:t>
      </w:r>
      <w:r w:rsidR="00887F59">
        <w:rPr>
          <w:rFonts w:asciiTheme="minorHAnsi" w:hAnsiTheme="minorHAnsi" w:cs="Arial"/>
          <w:i/>
        </w:rPr>
        <w:t>. Wat als de nieuwe procesindicator toch niet meet wat we beogen?</w:t>
      </w:r>
    </w:p>
    <w:p w:rsidR="002E1E79" w:rsidRDefault="002E1E79" w:rsidP="005E2367">
      <w:pPr>
        <w:rPr>
          <w:rFonts w:asciiTheme="minorHAnsi" w:hAnsiTheme="minorHAnsi" w:cs="Arial"/>
          <w:color w:val="4472C4" w:themeColor="accent5"/>
        </w:rPr>
      </w:pPr>
      <w:r w:rsidRPr="002E1E79">
        <w:rPr>
          <w:rFonts w:asciiTheme="minorHAnsi" w:hAnsiTheme="minorHAnsi" w:cs="Arial"/>
          <w:color w:val="4472C4" w:themeColor="accent5"/>
        </w:rPr>
        <w:t xml:space="preserve">Er is een alternatief mogelijk dat dan door de projectgroep (incl. CZ lid) zal worden uitgewerkt. </w:t>
      </w:r>
    </w:p>
    <w:p w:rsidR="002E1E79" w:rsidRPr="002E1E79" w:rsidRDefault="002E1E79" w:rsidP="005E2367">
      <w:pPr>
        <w:rPr>
          <w:rFonts w:asciiTheme="minorHAnsi" w:hAnsiTheme="minorHAnsi" w:cs="Arial"/>
          <w:color w:val="4472C4" w:themeColor="accent5"/>
        </w:rPr>
      </w:pPr>
      <w:r>
        <w:rPr>
          <w:rFonts w:asciiTheme="minorHAnsi" w:hAnsiTheme="minorHAnsi" w:cs="Arial"/>
          <w:color w:val="4472C4" w:themeColor="accent5"/>
        </w:rPr>
        <w:t>Uitgangspunt is in ieder geval dat de huisarts die meedoet aan deze pilot niet benadeeld wordt t.o.v. collega´s die hun beloning kunnen ontvangen via de module doelmatig voorschrijven zoals opgenomen in de huisartsencontracten 2017.</w:t>
      </w:r>
    </w:p>
    <w:p w:rsidR="005E2367" w:rsidRDefault="005E2367" w:rsidP="005E2367">
      <w:pPr>
        <w:rPr>
          <w:rFonts w:cs="Arial"/>
          <w:color w:val="1F497D"/>
        </w:rPr>
      </w:pPr>
    </w:p>
    <w:p w:rsidR="005E2367" w:rsidRPr="005E2367" w:rsidRDefault="005E2367" w:rsidP="005E2367">
      <w:pPr>
        <w:rPr>
          <w:rFonts w:asciiTheme="minorHAnsi" w:hAnsiTheme="minorHAnsi"/>
        </w:rPr>
      </w:pPr>
    </w:p>
    <w:p w:rsidR="006E61E1" w:rsidRPr="005E2367" w:rsidRDefault="006E61E1" w:rsidP="005E2367">
      <w:pPr>
        <w:pStyle w:val="Lijstalinea"/>
        <w:rPr>
          <w:rFonts w:asciiTheme="minorHAnsi" w:hAnsiTheme="minorHAnsi"/>
          <w:i/>
        </w:rPr>
      </w:pPr>
    </w:p>
    <w:p w:rsidR="00D43C05" w:rsidRPr="00D43C05" w:rsidRDefault="00D43C05" w:rsidP="00D43C05">
      <w:pPr>
        <w:rPr>
          <w:rFonts w:asciiTheme="minorHAnsi" w:hAnsiTheme="minorHAnsi"/>
        </w:rPr>
      </w:pPr>
    </w:p>
    <w:p w:rsidR="00D43C05" w:rsidRPr="00D43C05" w:rsidRDefault="00D43C05">
      <w:pPr>
        <w:rPr>
          <w:rFonts w:asciiTheme="minorHAnsi" w:hAnsiTheme="minorHAnsi"/>
          <w:b/>
          <w:sz w:val="32"/>
          <w:szCs w:val="32"/>
          <w:u w:val="single"/>
        </w:rPr>
      </w:pPr>
    </w:p>
    <w:sectPr w:rsidR="00D43C05" w:rsidRPr="00D43C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7DB" w:rsidRDefault="005607DB" w:rsidP="00D43C05">
      <w:pPr>
        <w:spacing w:after="0" w:line="240" w:lineRule="auto"/>
      </w:pPr>
      <w:r>
        <w:separator/>
      </w:r>
    </w:p>
  </w:endnote>
  <w:endnote w:type="continuationSeparator" w:id="0">
    <w:p w:rsidR="005607DB" w:rsidRDefault="005607DB" w:rsidP="00D4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4717885"/>
      <w:docPartObj>
        <w:docPartGallery w:val="Page Numbers (Bottom of Page)"/>
        <w:docPartUnique/>
      </w:docPartObj>
    </w:sdtPr>
    <w:sdtContent>
      <w:p w:rsidR="00D90B79" w:rsidRDefault="00D90B7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830">
          <w:rPr>
            <w:noProof/>
          </w:rPr>
          <w:t>1</w:t>
        </w:r>
        <w:r>
          <w:fldChar w:fldCharType="end"/>
        </w:r>
      </w:p>
    </w:sdtContent>
  </w:sdt>
  <w:p w:rsidR="00A53938" w:rsidRDefault="00A5393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7DB" w:rsidRDefault="005607DB" w:rsidP="00D43C05">
      <w:pPr>
        <w:spacing w:after="0" w:line="240" w:lineRule="auto"/>
      </w:pPr>
      <w:r>
        <w:separator/>
      </w:r>
    </w:p>
  </w:footnote>
  <w:footnote w:type="continuationSeparator" w:id="0">
    <w:p w:rsidR="005607DB" w:rsidRDefault="005607DB" w:rsidP="00D4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C05" w:rsidRPr="00D43C05" w:rsidRDefault="00D43C05" w:rsidP="00D43C05">
    <w:pPr>
      <w:rPr>
        <w:rFonts w:asciiTheme="minorHAnsi" w:hAnsiTheme="minorHAnsi"/>
        <w:b/>
        <w:sz w:val="18"/>
        <w:szCs w:val="18"/>
        <w:u w:val="single"/>
      </w:rPr>
    </w:pPr>
    <w:r w:rsidRPr="00D43C05">
      <w:rPr>
        <w:rFonts w:asciiTheme="minorHAnsi" w:hAnsiTheme="minorHAnsi"/>
        <w:b/>
        <w:sz w:val="32"/>
        <w:szCs w:val="32"/>
        <w:u w:val="single"/>
      </w:rPr>
      <w:t xml:space="preserve">FAQ </w:t>
    </w:r>
    <w:proofErr w:type="spellStart"/>
    <w:r w:rsidRPr="00D43C05">
      <w:rPr>
        <w:rFonts w:asciiTheme="minorHAnsi" w:hAnsiTheme="minorHAnsi"/>
        <w:b/>
        <w:sz w:val="32"/>
        <w:szCs w:val="32"/>
        <w:u w:val="single"/>
      </w:rPr>
      <w:t>MIJN.streek</w:t>
    </w:r>
    <w:proofErr w:type="spellEnd"/>
    <w:r w:rsidRPr="00D43C05">
      <w:rPr>
        <w:rFonts w:asciiTheme="minorHAnsi" w:hAnsiTheme="minorHAnsi"/>
        <w:b/>
        <w:sz w:val="32"/>
        <w:szCs w:val="32"/>
        <w:u w:val="single"/>
      </w:rPr>
      <w:t xml:space="preserve"> formularium</w:t>
    </w:r>
    <w:r>
      <w:rPr>
        <w:rFonts w:asciiTheme="minorHAnsi" w:hAnsiTheme="minorHAnsi"/>
        <w:b/>
        <w:sz w:val="32"/>
        <w:szCs w:val="32"/>
        <w:u w:val="single"/>
      </w:rPr>
      <w:t xml:space="preserve"> </w:t>
    </w:r>
    <w:r w:rsidR="00B74188">
      <w:rPr>
        <w:rFonts w:asciiTheme="minorHAnsi" w:hAnsiTheme="minorHAnsi"/>
        <w:b/>
        <w:sz w:val="18"/>
        <w:szCs w:val="18"/>
        <w:u w:val="single"/>
      </w:rPr>
      <w:t>d.d. 21</w:t>
    </w:r>
    <w:r>
      <w:rPr>
        <w:rFonts w:asciiTheme="minorHAnsi" w:hAnsiTheme="minorHAnsi"/>
        <w:b/>
        <w:sz w:val="18"/>
        <w:szCs w:val="18"/>
        <w:u w:val="single"/>
      </w:rPr>
      <w:t>-2-2017</w:t>
    </w:r>
  </w:p>
  <w:p w:rsidR="00D43C05" w:rsidRDefault="00D43C0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57F88"/>
    <w:multiLevelType w:val="hybridMultilevel"/>
    <w:tmpl w:val="30243D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165E4"/>
    <w:multiLevelType w:val="hybridMultilevel"/>
    <w:tmpl w:val="53A425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45DB7"/>
    <w:multiLevelType w:val="hybridMultilevel"/>
    <w:tmpl w:val="54A01764"/>
    <w:lvl w:ilvl="0" w:tplc="DF321E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05"/>
    <w:rsid w:val="002802F2"/>
    <w:rsid w:val="002D59B8"/>
    <w:rsid w:val="002E1E79"/>
    <w:rsid w:val="0053124E"/>
    <w:rsid w:val="005607DB"/>
    <w:rsid w:val="005E2367"/>
    <w:rsid w:val="006B139D"/>
    <w:rsid w:val="006E61E1"/>
    <w:rsid w:val="007C5903"/>
    <w:rsid w:val="007D0335"/>
    <w:rsid w:val="00887F59"/>
    <w:rsid w:val="009A23E4"/>
    <w:rsid w:val="00A53938"/>
    <w:rsid w:val="00A933F3"/>
    <w:rsid w:val="00B74188"/>
    <w:rsid w:val="00BD6830"/>
    <w:rsid w:val="00D43C05"/>
    <w:rsid w:val="00D90B79"/>
    <w:rsid w:val="00F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125E4-8E20-4D0D-B6BF-34F850DD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43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3C05"/>
  </w:style>
  <w:style w:type="paragraph" w:styleId="Voettekst">
    <w:name w:val="footer"/>
    <w:basedOn w:val="Standaard"/>
    <w:link w:val="VoettekstChar"/>
    <w:uiPriority w:val="99"/>
    <w:unhideWhenUsed/>
    <w:rsid w:val="00D43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3C05"/>
  </w:style>
  <w:style w:type="paragraph" w:styleId="Lijstalinea">
    <w:name w:val="List Paragraph"/>
    <w:basedOn w:val="Standaard"/>
    <w:uiPriority w:val="34"/>
    <w:qFormat/>
    <w:rsid w:val="00D43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173CD254</Template>
  <TotalTime>380</TotalTime>
  <Pages>1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Open for Support Limburg bv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Schoffeleers</dc:creator>
  <cp:keywords/>
  <dc:description/>
  <cp:lastModifiedBy>Simone Schoffeleers</cp:lastModifiedBy>
  <cp:revision>14</cp:revision>
  <dcterms:created xsi:type="dcterms:W3CDTF">2017-02-17T14:05:00Z</dcterms:created>
  <dcterms:modified xsi:type="dcterms:W3CDTF">2017-02-21T12:48:00Z</dcterms:modified>
</cp:coreProperties>
</file>